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AE13D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E13D7" w:rsidRPr="00EC4C67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E13D7" w:rsidRPr="00EC4C67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7E2D2D" w:rsidRDefault="007E2D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E13D7" w:rsidRPr="00EC4C6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20EF5">
        <w:rPr>
          <w:rFonts w:ascii="Bookman Old Style" w:hAnsi="Bookman Old Style" w:cs="Arial"/>
          <w:b/>
        </w:rPr>
        <w:fldChar w:fldCharType="begin"/>
      </w:r>
      <w:r w:rsidRPr="00420EF5">
        <w:rPr>
          <w:rFonts w:ascii="Bookman Old Style" w:hAnsi="Bookman Old Style" w:cs="Arial"/>
          <w:b/>
        </w:rPr>
        <w:instrText xml:space="preserve"> MERGEFIELD "monyear" </w:instrText>
      </w:r>
      <w:r w:rsidRPr="00420EF5">
        <w:rPr>
          <w:rFonts w:ascii="Bookman Old Style" w:hAnsi="Bookman Old Style" w:cs="Arial"/>
          <w:b/>
        </w:rPr>
        <w:fldChar w:fldCharType="separate"/>
      </w:r>
      <w:r w:rsidR="00AE13D7" w:rsidRPr="00EC4C67">
        <w:rPr>
          <w:rFonts w:ascii="Bookman Old Style" w:hAnsi="Bookman Old Style" w:cs="Arial"/>
          <w:b/>
          <w:noProof/>
        </w:rPr>
        <w:t>APRIL 2012</w:t>
      </w:r>
      <w:r w:rsidRPr="00420EF5">
        <w:rPr>
          <w:rFonts w:ascii="Bookman Old Style" w:hAnsi="Bookman Old Style" w:cs="Arial"/>
          <w:b/>
        </w:rPr>
        <w:fldChar w:fldCharType="end"/>
      </w:r>
    </w:p>
    <w:p w:rsidR="007E2D2D" w:rsidRDefault="007E2D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E13D7" w:rsidRPr="00EC4C67">
        <w:rPr>
          <w:rFonts w:ascii="Bookman Old Style" w:hAnsi="Bookman Old Style" w:cs="Arial"/>
          <w:noProof/>
        </w:rPr>
        <w:t>CO 3802</w:t>
      </w:r>
      <w:r>
        <w:rPr>
          <w:rFonts w:ascii="Bookman Old Style" w:hAnsi="Bookman Old Style" w:cs="Arial"/>
          <w:noProof/>
        </w:rPr>
        <w:fldChar w:fldCharType="end"/>
      </w:r>
      <w:r w:rsidR="006C3226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E13D7" w:rsidRPr="00EC4C67">
        <w:rPr>
          <w:rFonts w:ascii="Bookman Old Style" w:hAnsi="Bookman Old Style" w:cs="Arial"/>
          <w:noProof/>
        </w:rPr>
        <w:t>SECURITY ANALYSIS &amp; PORTFOLIO MANAGEMENT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7E2D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E13D7" w:rsidRPr="00EC4C67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E13D7" w:rsidRDefault="007E2D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E13D7" w:rsidRPr="00EC4C6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E13D7" w:rsidRDefault="00AE13D7" w:rsidP="00AE13D7">
      <w:pPr>
        <w:rPr>
          <w:rFonts w:ascii="Bookman Old Style" w:hAnsi="Bookman Old Style"/>
        </w:rPr>
      </w:pPr>
    </w:p>
    <w:p w:rsidR="00AE13D7" w:rsidRDefault="00AE13D7" w:rsidP="00AE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SECTION – A                  Answer ALL questions                              ( 10 x 2 = 20 )</w:t>
      </w:r>
    </w:p>
    <w:p w:rsidR="00AE13D7" w:rsidRDefault="00AE13D7" w:rsidP="00AE13D7">
      <w:pPr>
        <w:jc w:val="both"/>
        <w:rPr>
          <w:b/>
          <w:bCs/>
        </w:rPr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  <w:rPr>
          <w:bCs/>
        </w:rPr>
      </w:pPr>
      <w:r w:rsidRPr="00AE13D7">
        <w:t>What is mean by investment?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What are the two components of Indian capital market?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What are the determinants of expected return?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In what way the financial investment is different from general investment?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rPr>
          <w:bCs/>
        </w:rPr>
        <w:t>On what basis strong form of efficient market hypothesis differ from the weak form?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rPr>
          <w:bCs/>
        </w:rPr>
        <w:t>Explain any two key factors involved in firm specific analysis.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What are the features of contingent investment?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What do mean by portfolio?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Information about return on an investment is as follows: (a) risk free rate 10%; (b) market return is 15%; (c) beta is 1.2. What should be the return from the investment?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Security A and B have standard deviations of 5% and 8%. Mr. Shyam is planning to invest 30% of his funds in security A and the balance in Security B. Ascertain portfolio risk, if correlation is 1.</w:t>
      </w:r>
    </w:p>
    <w:p w:rsidR="00AE13D7" w:rsidRPr="00AE13D7" w:rsidRDefault="00AE13D7" w:rsidP="00AE13D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0421"/>
      </w:tblGrid>
      <w:tr w:rsidR="00AE13D7" w:rsidRPr="00AE13D7" w:rsidTr="00AE13D7">
        <w:tc>
          <w:tcPr>
            <w:tcW w:w="10421" w:type="dxa"/>
          </w:tcPr>
          <w:p w:rsidR="00AE13D7" w:rsidRPr="00AE13D7" w:rsidRDefault="00AE13D7" w:rsidP="00AE13D7">
            <w:pPr>
              <w:pStyle w:val="NoSpacing"/>
              <w:rPr>
                <w:b/>
              </w:rPr>
            </w:pPr>
            <w:r w:rsidRPr="00AE13D7">
              <w:rPr>
                <w:b/>
              </w:rPr>
              <w:t>SECTION – B                                         Answer any five questions                                      ( 5 x 8 = 40 )</w:t>
            </w:r>
          </w:p>
        </w:tc>
      </w:tr>
    </w:tbl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  <w:rPr>
          <w:bCs/>
        </w:rPr>
      </w:pPr>
      <w:r w:rsidRPr="00AE13D7">
        <w:t>What is charting technique?  What are its underlying basic concepts?</w:t>
      </w:r>
      <w:r w:rsidRPr="00AE13D7">
        <w:br/>
      </w: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Enumerate the assumptions of Random walk theory.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rPr>
          <w:bCs/>
        </w:rPr>
        <w:t>On what basis efficient market theory is criticized?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rPr>
          <w:bCs/>
        </w:rPr>
        <w:t>What are the points to be considered in Portfolio evaluation?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Give an account of various tests conducted under Semi-strong form.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Distinguish between s</w:t>
      </w:r>
      <w:r>
        <w:t>ystematic and unsystematic risk.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What are the assumptions of CAPM?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</w:pPr>
      <w:r w:rsidRPr="00AE13D7">
        <w:t>Novel owns a portfolio of two securities with the following expected returns, standard deviations, and weights:</w:t>
      </w:r>
    </w:p>
    <w:tbl>
      <w:tblPr>
        <w:tblW w:w="630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705"/>
        <w:gridCol w:w="1983"/>
        <w:gridCol w:w="1622"/>
      </w:tblGrid>
      <w:tr w:rsidR="00AE13D7" w:rsidRPr="00AE13D7" w:rsidTr="00AE13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360" w:hanging="360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Security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Expected Return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Standard deviation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weight</w:t>
            </w:r>
          </w:p>
        </w:tc>
      </w:tr>
      <w:tr w:rsidR="00AE13D7" w:rsidRPr="00AE13D7" w:rsidTr="00AE13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8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8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12%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437" w:hanging="360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15%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AE13D7">
              <w:rPr>
                <w:sz w:val="22"/>
                <w:szCs w:val="22"/>
              </w:rPr>
              <w:t>40</w:t>
            </w:r>
          </w:p>
        </w:tc>
      </w:tr>
      <w:tr w:rsidR="00AE13D7" w:rsidRPr="00AE13D7" w:rsidTr="00AE13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8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8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15%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437" w:hanging="360"/>
              <w:jc w:val="center"/>
              <w:rPr>
                <w:sz w:val="22"/>
                <w:szCs w:val="22"/>
              </w:rPr>
            </w:pPr>
            <w:r w:rsidRPr="00AE13D7">
              <w:rPr>
                <w:sz w:val="22"/>
                <w:szCs w:val="22"/>
              </w:rPr>
              <w:t>20%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 w:rsidP="00AE13D7">
            <w:pPr>
              <w:pStyle w:val="NoSpacing"/>
              <w:ind w:left="720" w:hanging="5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AE13D7">
              <w:rPr>
                <w:sz w:val="22"/>
                <w:szCs w:val="22"/>
              </w:rPr>
              <w:t>60</w:t>
            </w:r>
          </w:p>
        </w:tc>
      </w:tr>
    </w:tbl>
    <w:p w:rsidR="00AE13D7" w:rsidRPr="00AE13D7" w:rsidRDefault="00AE13D7" w:rsidP="00AE13D7">
      <w:pPr>
        <w:pStyle w:val="NoSpacing"/>
        <w:ind w:left="720"/>
      </w:pPr>
      <w:r w:rsidRPr="00AE13D7">
        <w:t>What are the (i) Maximum and (ii) Minimum portfolio standard deviations for varying levels of correlation between two securities?</w:t>
      </w:r>
    </w:p>
    <w:p w:rsidR="00AE13D7" w:rsidRPr="00AE13D7" w:rsidRDefault="00AE13D7" w:rsidP="00AE13D7">
      <w:pPr>
        <w:pStyle w:val="NoSpacing"/>
      </w:pPr>
    </w:p>
    <w:p w:rsidR="00AE13D7" w:rsidRPr="00AE13D7" w:rsidRDefault="00AE13D7" w:rsidP="00AE13D7">
      <w:pPr>
        <w:pStyle w:val="NoSpacing"/>
        <w:rPr>
          <w:b/>
        </w:rPr>
      </w:pPr>
      <w:r>
        <w:rPr>
          <w:b/>
          <w:noProof/>
        </w:rPr>
        <w:pict>
          <v:rect id="_x0000_s1033" style="position:absolute;margin-left:.3pt;margin-top:-.1pt;width:508.85pt;height:14.5pt;z-index:-251656704"/>
        </w:pict>
      </w:r>
      <w:r w:rsidRPr="00AE13D7">
        <w:rPr>
          <w:b/>
        </w:rPr>
        <w:t>SECTION – C</w:t>
      </w:r>
      <w:r w:rsidRPr="00AE13D7">
        <w:rPr>
          <w:b/>
        </w:rPr>
        <w:tab/>
        <w:t xml:space="preserve">                                   Answer any TWO questions                           ( 2 x 20 = 40 )</w:t>
      </w:r>
    </w:p>
    <w:p w:rsidR="00AE13D7" w:rsidRPr="00AE13D7" w:rsidRDefault="00AE13D7" w:rsidP="00AE13D7">
      <w:pPr>
        <w:pStyle w:val="NoSpacing"/>
        <w:rPr>
          <w:bCs/>
          <w:i/>
          <w:iCs/>
        </w:rPr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  <w:rPr>
          <w:bCs/>
        </w:rPr>
      </w:pPr>
      <w:r w:rsidRPr="00AE13D7">
        <w:rPr>
          <w:bCs/>
        </w:rPr>
        <w:t>Give a brief of the economic wide factors involved the investment decision making process.</w:t>
      </w:r>
      <w:r w:rsidRPr="00AE13D7">
        <w:t xml:space="preserve"> </w:t>
      </w:r>
    </w:p>
    <w:p w:rsidR="00AE13D7" w:rsidRPr="00AE13D7" w:rsidRDefault="00AE13D7" w:rsidP="00AE13D7">
      <w:pPr>
        <w:pStyle w:val="NoSpacing"/>
        <w:rPr>
          <w:bCs/>
        </w:rPr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  <w:rPr>
          <w:bCs/>
        </w:rPr>
      </w:pPr>
      <w:r w:rsidRPr="00AE13D7">
        <w:rPr>
          <w:bCs/>
        </w:rPr>
        <w:t>What is portfolio construction and revision? Identify and discuss the factors contributing to portfolio management.</w:t>
      </w:r>
    </w:p>
    <w:p w:rsidR="00AE13D7" w:rsidRPr="00AE13D7" w:rsidRDefault="00AE13D7" w:rsidP="00AE13D7">
      <w:pPr>
        <w:pStyle w:val="NoSpacing"/>
        <w:rPr>
          <w:bCs/>
        </w:rPr>
      </w:pPr>
    </w:p>
    <w:p w:rsidR="00AE13D7" w:rsidRPr="00AE13D7" w:rsidRDefault="00AE13D7" w:rsidP="00AE13D7">
      <w:pPr>
        <w:pStyle w:val="NoSpacing"/>
        <w:numPr>
          <w:ilvl w:val="0"/>
          <w:numId w:val="12"/>
        </w:numPr>
        <w:rPr>
          <w:bCs/>
        </w:rPr>
      </w:pPr>
      <w:r w:rsidRPr="00AE13D7">
        <w:rPr>
          <w:bCs/>
        </w:rPr>
        <w:t>Write short notes on:</w:t>
      </w:r>
    </w:p>
    <w:p w:rsidR="00AE13D7" w:rsidRPr="00AE13D7" w:rsidRDefault="00AE13D7" w:rsidP="00AE13D7">
      <w:pPr>
        <w:pStyle w:val="NoSpacing"/>
        <w:ind w:firstLine="720"/>
      </w:pPr>
      <w:r>
        <w:t xml:space="preserve">a) </w:t>
      </w:r>
      <w:r w:rsidRPr="00AE13D7">
        <w:t>Titular investment</w:t>
      </w:r>
    </w:p>
    <w:p w:rsidR="00AE13D7" w:rsidRPr="00AE13D7" w:rsidRDefault="00AE13D7" w:rsidP="00AE13D7">
      <w:pPr>
        <w:pStyle w:val="NoSpacing"/>
        <w:ind w:firstLine="720"/>
        <w:rPr>
          <w:bCs/>
        </w:rPr>
      </w:pPr>
      <w:r>
        <w:t xml:space="preserve">b) </w:t>
      </w:r>
      <w:r w:rsidRPr="00AE13D7">
        <w:t>Speculation</w:t>
      </w:r>
    </w:p>
    <w:p w:rsidR="00AE13D7" w:rsidRPr="00AE13D7" w:rsidRDefault="00AE13D7" w:rsidP="00AE13D7">
      <w:pPr>
        <w:pStyle w:val="NoSpacing"/>
        <w:ind w:firstLine="720"/>
        <w:rPr>
          <w:bCs/>
        </w:rPr>
      </w:pPr>
      <w:r>
        <w:rPr>
          <w:bCs/>
        </w:rPr>
        <w:t xml:space="preserve">c) </w:t>
      </w:r>
      <w:r w:rsidRPr="00AE13D7">
        <w:rPr>
          <w:bCs/>
        </w:rPr>
        <w:t>Stock split</w:t>
      </w:r>
    </w:p>
    <w:p w:rsidR="00AE13D7" w:rsidRPr="00AE13D7" w:rsidRDefault="00AE13D7" w:rsidP="00AE13D7">
      <w:pPr>
        <w:pStyle w:val="NoSpacing"/>
        <w:ind w:firstLine="720"/>
      </w:pPr>
      <w:r>
        <w:t xml:space="preserve">d) </w:t>
      </w:r>
      <w:r w:rsidRPr="00AE13D7">
        <w:t>Dow Theory</w:t>
      </w:r>
    </w:p>
    <w:p w:rsidR="00AE13D7" w:rsidRPr="00AE13D7" w:rsidRDefault="00AE13D7" w:rsidP="00AE13D7">
      <w:pPr>
        <w:pStyle w:val="NoSpacing"/>
        <w:ind w:firstLine="720"/>
        <w:rPr>
          <w:bCs/>
        </w:rPr>
      </w:pPr>
      <w:r>
        <w:rPr>
          <w:bCs/>
        </w:rPr>
        <w:t xml:space="preserve">e) </w:t>
      </w:r>
      <w:r w:rsidRPr="00AE13D7">
        <w:rPr>
          <w:bCs/>
        </w:rPr>
        <w:t>Foreign institutional investors</w:t>
      </w:r>
    </w:p>
    <w:p w:rsidR="00AE13D7" w:rsidRPr="00AE13D7" w:rsidRDefault="00AE13D7" w:rsidP="00AE13D7">
      <w:pPr>
        <w:pStyle w:val="NoSpacing"/>
        <w:rPr>
          <w:bCs/>
        </w:rPr>
      </w:pPr>
    </w:p>
    <w:p w:rsidR="007E2D2D" w:rsidRPr="00AE13D7" w:rsidRDefault="00AE13D7" w:rsidP="00AE13D7">
      <w:pPr>
        <w:pStyle w:val="NoSpacing"/>
        <w:jc w:val="center"/>
        <w:rPr>
          <w:rFonts w:ascii="Bookman Old Style" w:hAnsi="Bookman Old Style"/>
        </w:rPr>
      </w:pPr>
      <w:r>
        <w:t>*********</w:t>
      </w:r>
    </w:p>
    <w:sectPr w:rsidR="007E2D2D" w:rsidRPr="00AE13D7">
      <w:footerReference w:type="even" r:id="rId9"/>
      <w:footerReference w:type="default" r:id="rId10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A3" w:rsidRDefault="00101EA3">
      <w:r>
        <w:separator/>
      </w:r>
    </w:p>
  </w:endnote>
  <w:endnote w:type="continuationSeparator" w:id="1">
    <w:p w:rsidR="00101EA3" w:rsidRDefault="0010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6AF4EE2-FB88-47B7-9F29-017D84D8AE0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8B705F6-1968-4CAB-870A-2E0320B654B6}"/>
    <w:embedBold r:id="rId3" w:fontKey="{FA434EB7-1C7A-4333-A4A6-DDBFF5158EC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155BF84-364E-4B3C-958E-187656EBC1A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A3" w:rsidRDefault="00101EA3">
      <w:r>
        <w:separator/>
      </w:r>
    </w:p>
  </w:footnote>
  <w:footnote w:type="continuationSeparator" w:id="1">
    <w:p w:rsidR="00101EA3" w:rsidRDefault="00101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76E"/>
    <w:multiLevelType w:val="hybridMultilevel"/>
    <w:tmpl w:val="D2628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2A41"/>
    <w:multiLevelType w:val="hybridMultilevel"/>
    <w:tmpl w:val="E7F0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0264A"/>
    <w:multiLevelType w:val="hybridMultilevel"/>
    <w:tmpl w:val="9FA85C8A"/>
    <w:lvl w:ilvl="0" w:tplc="C5583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B0A3E8">
      <w:start w:val="1"/>
      <w:numFmt w:val="lowerLetter"/>
      <w:lvlText w:val="(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202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AE13D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1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13D7"/>
    <w:rPr>
      <w:sz w:val="24"/>
      <w:szCs w:val="24"/>
    </w:rPr>
  </w:style>
  <w:style w:type="paragraph" w:styleId="NoSpacing">
    <w:name w:val="No Spacing"/>
    <w:uiPriority w:val="1"/>
    <w:qFormat/>
    <w:rsid w:val="00AE13D7"/>
    <w:rPr>
      <w:sz w:val="24"/>
      <w:szCs w:val="24"/>
    </w:rPr>
  </w:style>
  <w:style w:type="table" w:styleId="TableGrid">
    <w:name w:val="Table Grid"/>
    <w:basedOn w:val="TableNormal"/>
    <w:uiPriority w:val="59"/>
    <w:rsid w:val="00AE1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2012-04-19T11:38:00Z</cp:lastPrinted>
  <dcterms:created xsi:type="dcterms:W3CDTF">2012-04-19T11:38:00Z</dcterms:created>
  <dcterms:modified xsi:type="dcterms:W3CDTF">2012-04-19T11:38:00Z</dcterms:modified>
</cp:coreProperties>
</file>